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B1" w:rsidRPr="00C871B1" w:rsidRDefault="00C871B1" w:rsidP="00C871B1">
      <w:pPr>
        <w:spacing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uk-UA"/>
        </w:rPr>
        <w:t>ІНФОРМАЦІЯ ДЛЯ АБІТУРІЄНТІВ З ОСОБЛИВО НЕБЕЗПЕЧНИХ ТЕРИТОРІЙ</w:t>
      </w:r>
    </w:p>
    <w:p w:rsidR="00C871B1" w:rsidRPr="00C871B1" w:rsidRDefault="00C871B1" w:rsidP="00C871B1">
      <w:pPr>
        <w:spacing w:after="150" w:line="240" w:lineRule="auto"/>
        <w:ind w:left="150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C871B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uk-UA"/>
        </w:rPr>
        <w:drawing>
          <wp:inline distT="0" distB="0" distL="0" distR="0" wp14:anchorId="6AD0FED0" wp14:editId="462AF3D0">
            <wp:extent cx="2857500" cy="1866900"/>
            <wp:effectExtent l="0" t="0" r="0" b="0"/>
            <wp:docPr id="1" name="Рисунок 1" descr="https://vstup.sumdu.edu.ua/images/news/eb60d4979968892240393169ceafa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stup.sumdu.edu.ua/images/news/eb60d4979968892240393169ceafa0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33333"/>
          <w:sz w:val="21"/>
          <w:szCs w:val="21"/>
          <w:lang w:eastAsia="uk-UA"/>
        </w:rPr>
        <w:t xml:space="preserve">                                       </w:t>
      </w:r>
      <w:r w:rsidRPr="00C871B1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uk-UA"/>
        </w:rPr>
        <w:drawing>
          <wp:inline distT="0" distB="0" distL="0" distR="0" wp14:anchorId="154A6DB9" wp14:editId="635FFD97">
            <wp:extent cx="1238250" cy="733425"/>
            <wp:effectExtent l="0" t="0" r="0" b="9525"/>
            <wp:docPr id="2" name="Рисунок 2" descr="https://vstup.sumdu.edu.ua/images/banners/uv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tup.sumdu.edu.ua/images/banners/uv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1B1" w:rsidRPr="00C871B1" w:rsidRDefault="00C871B1" w:rsidP="00C871B1">
      <w:pPr>
        <w:spacing w:after="150" w:line="240" w:lineRule="auto"/>
        <w:ind w:left="150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</w:p>
    <w:p w:rsidR="00C871B1" w:rsidRPr="00C871B1" w:rsidRDefault="00C871B1" w:rsidP="00C871B1">
      <w:pPr>
        <w:spacing w:after="150" w:line="240" w:lineRule="auto"/>
        <w:ind w:lef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ПОКРОКОВИЙ ПОРЯДОК ДІЙ ВСТУПНИКА з територій, на яких ведуться (велися) бойові дії або тимчасово окупованих для отримання права на КВОТУ-2</w:t>
      </w:r>
    </w:p>
    <w:p w:rsidR="00C871B1" w:rsidRPr="00C871B1" w:rsidRDefault="00C871B1" w:rsidP="00C871B1">
      <w:pPr>
        <w:spacing w:after="150" w:line="240" w:lineRule="auto"/>
        <w:ind w:lef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hyperlink r:id="rId6" w:anchor="n19" w:tgtFrame="_blank" w:history="1">
        <w:r w:rsidRPr="00C871B1">
          <w:rPr>
            <w:rFonts w:ascii="Cambria Math" w:eastAsia="Times New Roman" w:hAnsi="Cambria Math" w:cs="Cambria Math"/>
            <w:b/>
            <w:bCs/>
            <w:i/>
            <w:iCs/>
            <w:color w:val="1794FF"/>
            <w:sz w:val="28"/>
            <w:szCs w:val="28"/>
            <w:u w:val="single"/>
            <w:lang w:eastAsia="uk-UA"/>
          </w:rPr>
          <w:t>⇒</w:t>
        </w:r>
        <w:r w:rsidRPr="00C871B1">
          <w:rPr>
            <w:rFonts w:ascii="Times New Roman" w:eastAsia="Times New Roman" w:hAnsi="Times New Roman" w:cs="Times New Roman"/>
            <w:b/>
            <w:bCs/>
            <w:i/>
            <w:iCs/>
            <w:color w:val="1794FF"/>
            <w:sz w:val="28"/>
            <w:szCs w:val="28"/>
            <w:u w:val="single"/>
            <w:lang w:eastAsia="uk-UA"/>
          </w:rPr>
          <w:t>Актуальний перелік територій</w:t>
        </w:r>
        <w:r w:rsidRPr="00C871B1">
          <w:rPr>
            <w:rFonts w:ascii="Cambria Math" w:eastAsia="Times New Roman" w:hAnsi="Cambria Math" w:cs="Cambria Math"/>
            <w:b/>
            <w:bCs/>
            <w:i/>
            <w:iCs/>
            <w:color w:val="1794FF"/>
            <w:sz w:val="28"/>
            <w:szCs w:val="28"/>
            <w:u w:val="single"/>
            <w:lang w:eastAsia="uk-UA"/>
          </w:rPr>
          <w:t>⇐</w:t>
        </w:r>
      </w:hyperlink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br/>
        <w:t>(лише зі змінами станом на 31.05.2023 р)</w:t>
      </w:r>
    </w:p>
    <w:p w:rsidR="00C871B1" w:rsidRPr="00C871B1" w:rsidRDefault="00C871B1" w:rsidP="00C871B1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І.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Зареєструвати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кабінет вступника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bookmarkStart w:id="0" w:name="_GoBack"/>
      <w:bookmarkEnd w:id="0"/>
    </w:p>
    <w:p w:rsidR="00C871B1" w:rsidRPr="00C871B1" w:rsidRDefault="00C871B1" w:rsidP="00C871B1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Документ, що підтверджує місце реєстрації особи -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Довідка за формою 13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АБО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витяг з місця реєстрації сформований у додатку ДІЯ</w:t>
      </w:r>
    </w:p>
    <w:p w:rsidR="00C871B1" w:rsidRPr="00C871B1" w:rsidRDefault="00C871B1" w:rsidP="00C871B1">
      <w:pPr>
        <w:spacing w:after="150" w:line="240" w:lineRule="auto"/>
        <w:ind w:left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Для отримання витягу про зареєстроване місце проживання через Дію: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Завантажити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додаток Дія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ВСТУПНИКУ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авторизуватися в додатку Дія 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допомогою NFC та ІД-картки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Активувати 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 додатку Дія,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Дія-підпис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4. За допомогою Дія-підпис отримати безкоштовний доступ до українського інтернету через </w:t>
      </w:r>
      <w:proofErr w:type="spellStart"/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CleanVPN</w:t>
      </w:r>
      <w:proofErr w:type="spellEnd"/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(</w:t>
      </w: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за необхідності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5. За допомогою Дія-підпис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авторизуватися на порталі Дія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6.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Створити особистий кабінет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порталі Дія. </w:t>
      </w:r>
      <w:hyperlink r:id="rId7" w:history="1">
        <w:r w:rsidRPr="00C871B1">
          <w:rPr>
            <w:rFonts w:ascii="Times New Roman" w:eastAsia="Times New Roman" w:hAnsi="Times New Roman" w:cs="Times New Roman"/>
            <w:color w:val="1794FF"/>
            <w:sz w:val="28"/>
            <w:szCs w:val="28"/>
            <w:u w:val="single"/>
            <w:lang w:eastAsia="uk-UA"/>
          </w:rPr>
          <w:t>https://diia.gov.ua/</w:t>
        </w:r>
      </w:hyperlink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Якщо при створені кабінету не приходить СМС, попросити когось із знайомих на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підконтрольній території отримати код СМС підтвердження на його номер телефону і передати цей код Вам.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7.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Сформувати 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 порталі Дія електронний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витяг 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 зареєстроване місце проживання та завантажити його звідти в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форматі </w:t>
      </w:r>
      <w:proofErr w:type="spellStart"/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pdf</w:t>
      </w:r>
      <w:proofErr w:type="spellEnd"/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Змінити ім'я фалу на Dovidka.pdf </w:t>
      </w:r>
      <w:hyperlink r:id="rId8" w:history="1">
        <w:r w:rsidRPr="00C871B1">
          <w:rPr>
            <w:rFonts w:ascii="Times New Roman" w:eastAsia="Times New Roman" w:hAnsi="Times New Roman" w:cs="Times New Roman"/>
            <w:color w:val="1794FF"/>
            <w:sz w:val="28"/>
            <w:szCs w:val="28"/>
            <w:u w:val="single"/>
            <w:lang w:eastAsia="uk-UA"/>
          </w:rPr>
          <w:t>https://diia.gov.ua/.../vityag-z-reyestru-teritorialnoyi...</w:t>
        </w:r>
      </w:hyperlink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Якщо Витяг не місить інформацію про місце проживання (надпис "Відомості відсутні"), то зробити фото папірця, який видавався разом з ІД-карткою.</w:t>
      </w:r>
    </w:p>
    <w:p w:rsidR="00C871B1" w:rsidRPr="00C871B1" w:rsidRDefault="00C871B1" w:rsidP="00C871B1">
      <w:pPr>
        <w:spacing w:after="15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ІІ.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 допомогою Дія-підпис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накласти КЕП 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вступника на файл витягу з Дії (та за необхідності на фото з пункту 7)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АБО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фотокопію Довідки за формою 13 на порталі ІСЕІ. (з використанням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налаштувань за замовчуванням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.) </w:t>
      </w:r>
      <w:hyperlink r:id="rId9" w:history="1">
        <w:r w:rsidRPr="00C871B1">
          <w:rPr>
            <w:rFonts w:ascii="Times New Roman" w:eastAsia="Times New Roman" w:hAnsi="Times New Roman" w:cs="Times New Roman"/>
            <w:color w:val="1794FF"/>
            <w:sz w:val="28"/>
            <w:szCs w:val="28"/>
            <w:u w:val="single"/>
            <w:lang w:eastAsia="uk-UA"/>
          </w:rPr>
          <w:t>https://id.gov.ua/sign</w:t>
        </w:r>
      </w:hyperlink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В разі використання КЕП від іншого надавача довірчих послуг на незахищеному (</w:t>
      </w:r>
      <w:r w:rsidRPr="00C871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файловому) носієві </w:t>
      </w: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після ідентифікації натиснути кнопку "</w:t>
      </w:r>
      <w:r w:rsidRPr="00C871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Ні, обирати інший формат</w:t>
      </w: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" та із запропонованого меню обрати "</w:t>
      </w:r>
      <w:proofErr w:type="spellStart"/>
      <w:r w:rsidRPr="00C871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CAdES</w:t>
      </w:r>
      <w:proofErr w:type="spellEnd"/>
      <w:r w:rsidRPr="00C871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. Дані та підпис зберігаються в CMS файлі (*.p7s)</w:t>
      </w:r>
      <w:r w:rsidRPr="00C871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". Всі інші параметри без змін.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ІІІ.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Завантажити підписаний файл витягу (та за необхідності файл з фото з пункту 7)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АБО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фотокопію Довідки за формою 13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 подвійним розширенням pdf.p7s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IV. Надіслати файл(и)з КЕП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вступника та даними документа про освіту (серія та номер) на Приймальну комісію обраного ЗВО засобами електрозв'язку для реєстрації права на пільгу за квотою-2 в модулі ЄДЕБО "Особи зі спеціальними умовами вступу" та попросити підтвердити отримання</w:t>
      </w:r>
    </w:p>
    <w:p w:rsidR="00C871B1" w:rsidRPr="00C871B1" w:rsidRDefault="00C871B1" w:rsidP="00C871B1">
      <w:pPr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V.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Перед підправкою підписаних файлів варто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перевірити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чи </w:t>
      </w:r>
      <w:proofErr w:type="spellStart"/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читається</w:t>
      </w:r>
      <w:proofErr w:type="spellEnd"/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підпис і чи відкривається файл на який накладався підпис. Самі по собі файли з підписом не відкриваються. Це можна зробити лише в процесі </w:t>
      </w:r>
      <w:r w:rsidRPr="00C871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верифікаці</w:t>
      </w:r>
      <w:r w:rsidRPr="00C871B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ї. </w:t>
      </w:r>
      <w:hyperlink r:id="rId10" w:history="1">
        <w:r w:rsidRPr="00C871B1">
          <w:rPr>
            <w:rFonts w:ascii="Times New Roman" w:eastAsia="Times New Roman" w:hAnsi="Times New Roman" w:cs="Times New Roman"/>
            <w:color w:val="1794FF"/>
            <w:sz w:val="28"/>
            <w:szCs w:val="28"/>
            <w:u w:val="single"/>
            <w:lang w:eastAsia="uk-UA"/>
          </w:rPr>
          <w:t>https://id.gov.ua/verify</w:t>
        </w:r>
      </w:hyperlink>
    </w:p>
    <w:p w:rsidR="00C1583F" w:rsidRDefault="00C1583F"/>
    <w:sectPr w:rsidR="00C15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D"/>
    <w:rsid w:val="005628BD"/>
    <w:rsid w:val="007E7214"/>
    <w:rsid w:val="00C1583F"/>
    <w:rsid w:val="00C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CE49"/>
  <w15:chartTrackingRefBased/>
  <w15:docId w15:val="{EED5EBFB-1A03-4AF9-97C1-8489E329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ia.gov.ua/services/vityag-z-reyestru-teritorialnoyi-gromadi?fbclid=IwAR0NNTruxBjpP0uVJyP7RrJ7ClCMosBtG4aCw6C-JS0R6Fqo_9_1GKrGHi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ia.gov.ua/?fbclid=IwAR0UsoTT1NAp99aohncOf-3VmGy7sjcvVoKJM2yjtA1qKpjYuTdWXM-tZv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668-22?fbclid=IwAR1MJca2wPgTq581vQY223fc08q4VigDAcnIPchzI5-BczmcUI5Mtfr9Ar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id.gov.ua/verify?fbclid=IwAR23JkmBMXUdwi8GHxjgpUIlGPkfrwbkwGKVFNG403JV0ueaSS5dCSTYcs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.facebook.com/l.php?u=https%3A%2F%2Fid.gov.ua%2Fsign%3Ffbclid%3DIwAR3gSCzlQUY-zHL31iYa0Sy6R9pEdW-Ra4P0zLUFLRSZo3eWUdkZcjPvTRg&amp;h=AT2wkl9CPvJp6M1UKG_KRzWNz6eyE8QAs-Br-YY3COr14qF2k6N_6aFcr7IS_oGHviDBLxKuG7QAeGiEPq76xpjfvKyPWaXpAkKhedhmnIVeXgsIK7qVLc8GTcMWjrIxoTbZ&amp;__tn__=-UK-R&amp;c%5b0%5d=AT3ZRQoabYSmLFNjSF1zsfGEUYOIwtdWVmFgRGEEiGD-sx6JH43g4Y6fBdnsHOPGk3NMnpM4Dtgen-IrqplHE2F0zyS6_CiwPTzZFUSp8CSXIYtoJ3o-vJXKugpEN3iPAIlZnu-yDnnj6zs6bpIn12byyLZ_bBddbmgScWxTfZce-sDz9ooMHe2QoHGN7oaIYipLRm4VUxFfTGqOD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2023-07-05T13:18:00Z</dcterms:created>
  <dcterms:modified xsi:type="dcterms:W3CDTF">2023-07-05T13:21:00Z</dcterms:modified>
</cp:coreProperties>
</file>